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57" w:rsidRDefault="007C473E" w:rsidP="00BD6057">
      <w:pPr>
        <w:pStyle w:val="NormalWeb"/>
        <w:shd w:val="clear" w:color="auto" w:fill="FFFFFF"/>
        <w:spacing w:before="0" w:beforeAutospacing="0" w:after="0" w:afterAutospacing="0"/>
        <w:jc w:val="center"/>
        <w:rPr>
          <w:sz w:val="40"/>
          <w:szCs w:val="40"/>
        </w:rPr>
      </w:pPr>
      <w:r>
        <w:rPr>
          <w:noProof/>
        </w:rPr>
        <w:drawing>
          <wp:inline distT="0" distB="0" distL="0" distR="0" wp14:anchorId="3636E1A5" wp14:editId="727B34E8">
            <wp:extent cx="4838700" cy="111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4993229" cy="1147348"/>
                    </a:xfrm>
                    <a:prstGeom prst="rect">
                      <a:avLst/>
                    </a:prstGeom>
                  </pic:spPr>
                </pic:pic>
              </a:graphicData>
            </a:graphic>
          </wp:inline>
        </w:drawing>
      </w:r>
    </w:p>
    <w:p w:rsidR="007C473E" w:rsidRDefault="00BD6057" w:rsidP="00BD6057">
      <w:pPr>
        <w:pStyle w:val="NormalWeb"/>
        <w:shd w:val="clear" w:color="auto" w:fill="FFFFFF"/>
        <w:spacing w:before="0" w:beforeAutospacing="0" w:after="0" w:afterAutospacing="0"/>
        <w:jc w:val="center"/>
        <w:rPr>
          <w:sz w:val="40"/>
          <w:szCs w:val="40"/>
        </w:rPr>
      </w:pPr>
      <w:r>
        <w:rPr>
          <w:sz w:val="40"/>
          <w:szCs w:val="40"/>
        </w:rPr>
        <w:t xml:space="preserve">From </w:t>
      </w:r>
      <w:r w:rsidR="007C473E" w:rsidRPr="003A6376">
        <w:rPr>
          <w:sz w:val="40"/>
          <w:szCs w:val="40"/>
        </w:rPr>
        <w:t>the Rector</w:t>
      </w:r>
    </w:p>
    <w:p w:rsidR="000800BE" w:rsidRPr="00BD6057" w:rsidRDefault="000800BE" w:rsidP="00BD6057">
      <w:pPr>
        <w:pStyle w:val="NormalWeb"/>
        <w:shd w:val="clear" w:color="auto" w:fill="FFFFFF"/>
        <w:spacing w:before="0" w:beforeAutospacing="0" w:after="0" w:afterAutospacing="0"/>
        <w:jc w:val="center"/>
        <w:rPr>
          <w:rFonts w:asciiTheme="minorHAnsi" w:hAnsiTheme="minorHAnsi" w:cstheme="minorHAnsi"/>
          <w:color w:val="1A1A1A"/>
          <w:sz w:val="22"/>
          <w:szCs w:val="22"/>
        </w:rPr>
      </w:pP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 xml:space="preserve">As winter gradually loosens its hold on our fields and hedgerows, </w:t>
      </w:r>
      <w:r>
        <w:rPr>
          <w:rFonts w:eastAsia="Times New Roman" w:cstheme="minorHAnsi"/>
          <w:iCs/>
          <w:color w:val="1A1A1A"/>
          <w:lang w:eastAsia="en-GB"/>
        </w:rPr>
        <w:t xml:space="preserve">(although the infamous Balcombe Mud might suggest otherwise) </w:t>
      </w:r>
      <w:r w:rsidRPr="000800BE">
        <w:rPr>
          <w:rFonts w:eastAsia="Times New Roman" w:cstheme="minorHAnsi"/>
          <w:iCs/>
          <w:color w:val="1A1A1A"/>
          <w:lang w:eastAsia="en-GB"/>
        </w:rPr>
        <w:t xml:space="preserve">we find ourselves once again in the reflective and hopeful season of </w:t>
      </w:r>
      <w:r w:rsidRPr="000800BE">
        <w:rPr>
          <w:rFonts w:eastAsia="Times New Roman" w:cstheme="minorHAnsi"/>
          <w:b/>
          <w:bCs/>
          <w:iCs/>
          <w:color w:val="1A1A1A"/>
          <w:lang w:eastAsia="en-GB"/>
        </w:rPr>
        <w:t>Lent</w:t>
      </w:r>
      <w:r w:rsidRPr="000800BE">
        <w:rPr>
          <w:rFonts w:eastAsia="Times New Roman" w:cstheme="minorHAnsi"/>
          <w:iCs/>
          <w:color w:val="1A1A1A"/>
          <w:lang w:eastAsia="en-GB"/>
        </w:rPr>
        <w:t xml:space="preserve"> — forty days that gently guide us toward the joy of </w:t>
      </w:r>
      <w:r w:rsidRPr="000800BE">
        <w:rPr>
          <w:rFonts w:eastAsia="Times New Roman" w:cstheme="minorHAnsi"/>
          <w:bCs/>
          <w:iCs/>
          <w:color w:val="1A1A1A"/>
          <w:lang w:eastAsia="en-GB"/>
        </w:rPr>
        <w:t>Easter</w:t>
      </w:r>
      <w:r w:rsidRPr="000800BE">
        <w:rPr>
          <w:rFonts w:eastAsia="Times New Roman" w:cstheme="minorHAnsi"/>
          <w:iCs/>
          <w:color w:val="1A1A1A"/>
          <w:lang w:eastAsia="en-GB"/>
        </w:rPr>
        <w:t>.</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Lent is often described as a springtime of the soul. Just as the earth begins to stir and signs of new life appear in our gardens and countryside, so this season invites us to renewal — to pause, to take stock, and to turn our hearts again toward what truly matters.</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 xml:space="preserve">This year, as </w:t>
      </w:r>
      <w:r>
        <w:rPr>
          <w:rFonts w:eastAsia="Times New Roman" w:cstheme="minorHAnsi"/>
          <w:iCs/>
          <w:color w:val="1A1A1A"/>
          <w:lang w:eastAsia="en-GB"/>
        </w:rPr>
        <w:t xml:space="preserve">some of </w:t>
      </w:r>
      <w:r w:rsidRPr="000800BE">
        <w:rPr>
          <w:rFonts w:eastAsia="Times New Roman" w:cstheme="minorHAnsi"/>
          <w:iCs/>
          <w:color w:val="1A1A1A"/>
          <w:lang w:eastAsia="en-GB"/>
        </w:rPr>
        <w:t xml:space="preserve">the world’s attention </w:t>
      </w:r>
      <w:r>
        <w:rPr>
          <w:rFonts w:eastAsia="Times New Roman" w:cstheme="minorHAnsi"/>
          <w:iCs/>
          <w:color w:val="1A1A1A"/>
          <w:lang w:eastAsia="en-GB"/>
        </w:rPr>
        <w:t>has turned</w:t>
      </w:r>
      <w:r w:rsidRPr="000800BE">
        <w:rPr>
          <w:rFonts w:eastAsia="Times New Roman" w:cstheme="minorHAnsi"/>
          <w:iCs/>
          <w:color w:val="1A1A1A"/>
          <w:lang w:eastAsia="en-GB"/>
        </w:rPr>
        <w:t xml:space="preserve"> to the </w:t>
      </w:r>
      <w:r w:rsidRPr="000800BE">
        <w:rPr>
          <w:rFonts w:eastAsia="Times New Roman" w:cstheme="minorHAnsi"/>
          <w:bCs/>
          <w:iCs/>
          <w:color w:val="1A1A1A"/>
          <w:lang w:eastAsia="en-GB"/>
        </w:rPr>
        <w:t>Winter Olympics in Milan</w:t>
      </w:r>
      <w:r w:rsidRPr="000800BE">
        <w:rPr>
          <w:rFonts w:eastAsia="Times New Roman" w:cstheme="minorHAnsi"/>
          <w:iCs/>
          <w:color w:val="1A1A1A"/>
          <w:lang w:eastAsia="en-GB"/>
        </w:rPr>
        <w:t>, we are reminded of the discipline and dedication of the athletes who have trained for years for this moment. Their preparation is marked by perseverance, focus and resilience. They rise early, face setbacks, and endure long hours of unseen effort — all with the finish line in view.</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In its own quiet way, Lent is something like a spiritual training ground. It is not about achieving perfection, nor about gloomy self-denial, but about strengthening what is life-giving. It may mean setting aside distractions, making time for prayer, choosing generosity, or renewing habits that nurture patience and kindness. Like the athlete who fixes their eyes on the goal, we look beyond the present moment toward the hope of Easter — the promise that light overcomes darkness and life overcomes death.</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 xml:space="preserve">Midway through Lent, on </w:t>
      </w:r>
      <w:r w:rsidRPr="000800BE">
        <w:rPr>
          <w:rFonts w:eastAsia="Times New Roman" w:cstheme="minorHAnsi"/>
          <w:bCs/>
          <w:iCs/>
          <w:color w:val="1A1A1A"/>
          <w:lang w:eastAsia="en-GB"/>
        </w:rPr>
        <w:t>Mothering Sunday (15th March)</w:t>
      </w:r>
      <w:r w:rsidRPr="000800BE">
        <w:rPr>
          <w:rFonts w:eastAsia="Times New Roman" w:cstheme="minorHAnsi"/>
          <w:iCs/>
          <w:color w:val="1A1A1A"/>
          <w:lang w:eastAsia="en-GB"/>
        </w:rPr>
        <w:t>, we pause in a slightly different tone. Traditionally a day when people returned to their “mother church,” it has also become a time to give thanks for mothers and for all who have nurtured and cared for us. It is a moment of warmth within a reflective season — a reminder that at the heart of our faith is love expressed in practical, everyday ways.</w:t>
      </w:r>
      <w:r>
        <w:rPr>
          <w:rFonts w:eastAsia="Times New Roman" w:cstheme="minorHAnsi"/>
          <w:iCs/>
          <w:color w:val="1A1A1A"/>
          <w:lang w:eastAsia="en-GB"/>
        </w:rPr>
        <w:t xml:space="preserve"> You may like to join us in church for our Family Communion service at 9,30am where we will give thanks for the mothering care shown to us, and to distribute small posies of flowers as a sign of our gratitude to all who have demonstrated that mother</w:t>
      </w:r>
      <w:r w:rsidR="00571822">
        <w:rPr>
          <w:rFonts w:eastAsia="Times New Roman" w:cstheme="minorHAnsi"/>
          <w:iCs/>
          <w:color w:val="1A1A1A"/>
          <w:lang w:eastAsia="en-GB"/>
        </w:rPr>
        <w:t>-</w:t>
      </w:r>
      <w:bookmarkStart w:id="0" w:name="_GoBack"/>
      <w:bookmarkEnd w:id="0"/>
      <w:r>
        <w:rPr>
          <w:rFonts w:eastAsia="Times New Roman" w:cstheme="minorHAnsi"/>
          <w:iCs/>
          <w:color w:val="1A1A1A"/>
          <w:lang w:eastAsia="en-GB"/>
        </w:rPr>
        <w:t>like care and love.</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Mothering Sunday gently holds together gratitude and honesty. For some, it is a joyful celebration; for others, it carries complex emotions or quiet sorrow. The Christian message speaks into all of that with compassion. It reminds us that we belong to a wider family — a community where care, forgiveness and encouragement are shared.</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 xml:space="preserve">As we continue our journey toward Easter, may we be people marked by steady hope. May we encourage one another as supporters cheer athletes on the slopes and </w:t>
      </w:r>
      <w:proofErr w:type="gramStart"/>
      <w:r w:rsidRPr="000800BE">
        <w:rPr>
          <w:rFonts w:eastAsia="Times New Roman" w:cstheme="minorHAnsi"/>
          <w:iCs/>
          <w:color w:val="1A1A1A"/>
          <w:lang w:eastAsia="en-GB"/>
        </w:rPr>
        <w:t>ice.</w:t>
      </w:r>
      <w:proofErr w:type="gramEnd"/>
      <w:r w:rsidRPr="000800BE">
        <w:rPr>
          <w:rFonts w:eastAsia="Times New Roman" w:cstheme="minorHAnsi"/>
          <w:iCs/>
          <w:color w:val="1A1A1A"/>
          <w:lang w:eastAsia="en-GB"/>
        </w:rPr>
        <w:t xml:space="preserve"> And may the discipline of Lent deepen our capacity for joy when Easter morning dawns.</w:t>
      </w:r>
    </w:p>
    <w:p w:rsidR="000800BE" w:rsidRPr="000800BE" w:rsidRDefault="000800BE" w:rsidP="000800BE">
      <w:pPr>
        <w:rPr>
          <w:rFonts w:eastAsia="Times New Roman" w:cstheme="minorHAnsi"/>
          <w:iCs/>
          <w:color w:val="1A1A1A"/>
          <w:lang w:eastAsia="en-GB"/>
        </w:rPr>
      </w:pPr>
      <w:r w:rsidRPr="000800BE">
        <w:rPr>
          <w:rFonts w:eastAsia="Times New Roman" w:cstheme="minorHAnsi"/>
          <w:iCs/>
          <w:color w:val="1A1A1A"/>
          <w:lang w:eastAsia="en-GB"/>
        </w:rPr>
        <w:t>With every blessing for the season,</w:t>
      </w:r>
    </w:p>
    <w:p w:rsidR="007E028B" w:rsidRPr="007C473E" w:rsidRDefault="00795DFD">
      <w:pPr>
        <w:rPr>
          <w:rFonts w:ascii="Freestyle Script" w:hAnsi="Freestyle Script"/>
          <w:sz w:val="44"/>
          <w:szCs w:val="44"/>
        </w:rPr>
      </w:pPr>
      <w:r w:rsidRPr="003A6376">
        <w:rPr>
          <w:rFonts w:ascii="Freestyle Script" w:hAnsi="Freestyle Script"/>
          <w:sz w:val="44"/>
          <w:szCs w:val="44"/>
        </w:rPr>
        <w:t>Fr David</w:t>
      </w:r>
    </w:p>
    <w:sectPr w:rsidR="007E028B" w:rsidRPr="007C473E" w:rsidSect="00656016">
      <w:pgSz w:w="11906" w:h="16838"/>
      <w:pgMar w:top="709"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A4"/>
    <w:rsid w:val="000011FA"/>
    <w:rsid w:val="00061448"/>
    <w:rsid w:val="0006378F"/>
    <w:rsid w:val="000800BE"/>
    <w:rsid w:val="000A5F75"/>
    <w:rsid w:val="00153921"/>
    <w:rsid w:val="00155454"/>
    <w:rsid w:val="00155FAF"/>
    <w:rsid w:val="00182420"/>
    <w:rsid w:val="001C2515"/>
    <w:rsid w:val="001E4B7E"/>
    <w:rsid w:val="001E7BC0"/>
    <w:rsid w:val="00270532"/>
    <w:rsid w:val="002754FC"/>
    <w:rsid w:val="002A022E"/>
    <w:rsid w:val="00337E76"/>
    <w:rsid w:val="004B4ABC"/>
    <w:rsid w:val="004D57AD"/>
    <w:rsid w:val="00571822"/>
    <w:rsid w:val="00656016"/>
    <w:rsid w:val="006926FB"/>
    <w:rsid w:val="00743C9B"/>
    <w:rsid w:val="007513FC"/>
    <w:rsid w:val="00795DFD"/>
    <w:rsid w:val="007C473E"/>
    <w:rsid w:val="007E028B"/>
    <w:rsid w:val="007E3CBF"/>
    <w:rsid w:val="008B36F4"/>
    <w:rsid w:val="00913AB2"/>
    <w:rsid w:val="009C202C"/>
    <w:rsid w:val="00A30C21"/>
    <w:rsid w:val="00A346C7"/>
    <w:rsid w:val="00B122CD"/>
    <w:rsid w:val="00B26EB2"/>
    <w:rsid w:val="00B30B92"/>
    <w:rsid w:val="00BD6057"/>
    <w:rsid w:val="00C05CD4"/>
    <w:rsid w:val="00C4198B"/>
    <w:rsid w:val="00C428FE"/>
    <w:rsid w:val="00C75770"/>
    <w:rsid w:val="00C8206F"/>
    <w:rsid w:val="00C93E2A"/>
    <w:rsid w:val="00D33C4E"/>
    <w:rsid w:val="00D667FF"/>
    <w:rsid w:val="00D7559A"/>
    <w:rsid w:val="00E24B82"/>
    <w:rsid w:val="00F352B7"/>
    <w:rsid w:val="00F572A4"/>
    <w:rsid w:val="00FA2DD1"/>
    <w:rsid w:val="00FC681C"/>
    <w:rsid w:val="00FF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FA3ED-C3CC-48DA-8A77-1847812D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57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8839">
      <w:bodyDiv w:val="1"/>
      <w:marLeft w:val="0"/>
      <w:marRight w:val="0"/>
      <w:marTop w:val="0"/>
      <w:marBottom w:val="0"/>
      <w:divBdr>
        <w:top w:val="none" w:sz="0" w:space="0" w:color="auto"/>
        <w:left w:val="none" w:sz="0" w:space="0" w:color="auto"/>
        <w:bottom w:val="none" w:sz="0" w:space="0" w:color="auto"/>
        <w:right w:val="none" w:sz="0" w:space="0" w:color="auto"/>
      </w:divBdr>
    </w:div>
    <w:div w:id="409086651">
      <w:bodyDiv w:val="1"/>
      <w:marLeft w:val="0"/>
      <w:marRight w:val="0"/>
      <w:marTop w:val="0"/>
      <w:marBottom w:val="0"/>
      <w:divBdr>
        <w:top w:val="none" w:sz="0" w:space="0" w:color="auto"/>
        <w:left w:val="none" w:sz="0" w:space="0" w:color="auto"/>
        <w:bottom w:val="none" w:sz="0" w:space="0" w:color="auto"/>
        <w:right w:val="none" w:sz="0" w:space="0" w:color="auto"/>
      </w:divBdr>
    </w:div>
    <w:div w:id="457917554">
      <w:bodyDiv w:val="1"/>
      <w:marLeft w:val="0"/>
      <w:marRight w:val="0"/>
      <w:marTop w:val="0"/>
      <w:marBottom w:val="0"/>
      <w:divBdr>
        <w:top w:val="none" w:sz="0" w:space="0" w:color="auto"/>
        <w:left w:val="none" w:sz="0" w:space="0" w:color="auto"/>
        <w:bottom w:val="none" w:sz="0" w:space="0" w:color="auto"/>
        <w:right w:val="none" w:sz="0" w:space="0" w:color="auto"/>
      </w:divBdr>
    </w:div>
    <w:div w:id="480735688">
      <w:bodyDiv w:val="1"/>
      <w:marLeft w:val="0"/>
      <w:marRight w:val="0"/>
      <w:marTop w:val="0"/>
      <w:marBottom w:val="0"/>
      <w:divBdr>
        <w:top w:val="none" w:sz="0" w:space="0" w:color="auto"/>
        <w:left w:val="none" w:sz="0" w:space="0" w:color="auto"/>
        <w:bottom w:val="none" w:sz="0" w:space="0" w:color="auto"/>
        <w:right w:val="none" w:sz="0" w:space="0" w:color="auto"/>
      </w:divBdr>
    </w:div>
    <w:div w:id="488449761">
      <w:bodyDiv w:val="1"/>
      <w:marLeft w:val="0"/>
      <w:marRight w:val="0"/>
      <w:marTop w:val="0"/>
      <w:marBottom w:val="0"/>
      <w:divBdr>
        <w:top w:val="none" w:sz="0" w:space="0" w:color="auto"/>
        <w:left w:val="none" w:sz="0" w:space="0" w:color="auto"/>
        <w:bottom w:val="none" w:sz="0" w:space="0" w:color="auto"/>
        <w:right w:val="none" w:sz="0" w:space="0" w:color="auto"/>
      </w:divBdr>
    </w:div>
    <w:div w:id="566690808">
      <w:bodyDiv w:val="1"/>
      <w:marLeft w:val="0"/>
      <w:marRight w:val="0"/>
      <w:marTop w:val="0"/>
      <w:marBottom w:val="0"/>
      <w:divBdr>
        <w:top w:val="none" w:sz="0" w:space="0" w:color="auto"/>
        <w:left w:val="none" w:sz="0" w:space="0" w:color="auto"/>
        <w:bottom w:val="none" w:sz="0" w:space="0" w:color="auto"/>
        <w:right w:val="none" w:sz="0" w:space="0" w:color="auto"/>
      </w:divBdr>
    </w:div>
    <w:div w:id="602765192">
      <w:bodyDiv w:val="1"/>
      <w:marLeft w:val="0"/>
      <w:marRight w:val="0"/>
      <w:marTop w:val="0"/>
      <w:marBottom w:val="0"/>
      <w:divBdr>
        <w:top w:val="none" w:sz="0" w:space="0" w:color="auto"/>
        <w:left w:val="none" w:sz="0" w:space="0" w:color="auto"/>
        <w:bottom w:val="none" w:sz="0" w:space="0" w:color="auto"/>
        <w:right w:val="none" w:sz="0" w:space="0" w:color="auto"/>
      </w:divBdr>
    </w:div>
    <w:div w:id="661545977">
      <w:bodyDiv w:val="1"/>
      <w:marLeft w:val="0"/>
      <w:marRight w:val="0"/>
      <w:marTop w:val="0"/>
      <w:marBottom w:val="0"/>
      <w:divBdr>
        <w:top w:val="none" w:sz="0" w:space="0" w:color="auto"/>
        <w:left w:val="none" w:sz="0" w:space="0" w:color="auto"/>
        <w:bottom w:val="none" w:sz="0" w:space="0" w:color="auto"/>
        <w:right w:val="none" w:sz="0" w:space="0" w:color="auto"/>
      </w:divBdr>
    </w:div>
    <w:div w:id="665478093">
      <w:bodyDiv w:val="1"/>
      <w:marLeft w:val="0"/>
      <w:marRight w:val="0"/>
      <w:marTop w:val="0"/>
      <w:marBottom w:val="0"/>
      <w:divBdr>
        <w:top w:val="none" w:sz="0" w:space="0" w:color="auto"/>
        <w:left w:val="none" w:sz="0" w:space="0" w:color="auto"/>
        <w:bottom w:val="none" w:sz="0" w:space="0" w:color="auto"/>
        <w:right w:val="none" w:sz="0" w:space="0" w:color="auto"/>
      </w:divBdr>
      <w:divsChild>
        <w:div w:id="1531065331">
          <w:marLeft w:val="0"/>
          <w:marRight w:val="0"/>
          <w:marTop w:val="0"/>
          <w:marBottom w:val="180"/>
          <w:divBdr>
            <w:top w:val="none" w:sz="0" w:space="0" w:color="auto"/>
            <w:left w:val="none" w:sz="0" w:space="0" w:color="auto"/>
            <w:bottom w:val="none" w:sz="0" w:space="0" w:color="auto"/>
            <w:right w:val="none" w:sz="0" w:space="0" w:color="auto"/>
          </w:divBdr>
        </w:div>
        <w:div w:id="235870628">
          <w:marLeft w:val="0"/>
          <w:marRight w:val="0"/>
          <w:marTop w:val="0"/>
          <w:marBottom w:val="180"/>
          <w:divBdr>
            <w:top w:val="none" w:sz="0" w:space="0" w:color="auto"/>
            <w:left w:val="none" w:sz="0" w:space="0" w:color="auto"/>
            <w:bottom w:val="none" w:sz="0" w:space="0" w:color="auto"/>
            <w:right w:val="none" w:sz="0" w:space="0" w:color="auto"/>
          </w:divBdr>
        </w:div>
      </w:divsChild>
    </w:div>
    <w:div w:id="679162510">
      <w:bodyDiv w:val="1"/>
      <w:marLeft w:val="0"/>
      <w:marRight w:val="0"/>
      <w:marTop w:val="0"/>
      <w:marBottom w:val="0"/>
      <w:divBdr>
        <w:top w:val="none" w:sz="0" w:space="0" w:color="auto"/>
        <w:left w:val="none" w:sz="0" w:space="0" w:color="auto"/>
        <w:bottom w:val="none" w:sz="0" w:space="0" w:color="auto"/>
        <w:right w:val="none" w:sz="0" w:space="0" w:color="auto"/>
      </w:divBdr>
    </w:div>
    <w:div w:id="811288015">
      <w:bodyDiv w:val="1"/>
      <w:marLeft w:val="0"/>
      <w:marRight w:val="0"/>
      <w:marTop w:val="0"/>
      <w:marBottom w:val="0"/>
      <w:divBdr>
        <w:top w:val="none" w:sz="0" w:space="0" w:color="auto"/>
        <w:left w:val="none" w:sz="0" w:space="0" w:color="auto"/>
        <w:bottom w:val="none" w:sz="0" w:space="0" w:color="auto"/>
        <w:right w:val="none" w:sz="0" w:space="0" w:color="auto"/>
      </w:divBdr>
      <w:divsChild>
        <w:div w:id="157307107">
          <w:marLeft w:val="-25978"/>
          <w:marRight w:val="0"/>
          <w:marTop w:val="0"/>
          <w:marBottom w:val="0"/>
          <w:divBdr>
            <w:top w:val="none" w:sz="0" w:space="0" w:color="auto"/>
            <w:left w:val="none" w:sz="0" w:space="0" w:color="auto"/>
            <w:bottom w:val="none" w:sz="0" w:space="0" w:color="auto"/>
            <w:right w:val="none" w:sz="0" w:space="0" w:color="auto"/>
          </w:divBdr>
          <w:divsChild>
            <w:div w:id="77363809">
              <w:marLeft w:val="0"/>
              <w:marRight w:val="0"/>
              <w:marTop w:val="0"/>
              <w:marBottom w:val="0"/>
              <w:divBdr>
                <w:top w:val="none" w:sz="0" w:space="0" w:color="D1D1D1"/>
                <w:left w:val="none" w:sz="0" w:space="0" w:color="D1D1D1"/>
                <w:bottom w:val="none" w:sz="0" w:space="0" w:color="D1D1D1"/>
                <w:right w:val="none" w:sz="0" w:space="0" w:color="D1D1D1"/>
              </w:divBdr>
              <w:divsChild>
                <w:div w:id="541285946">
                  <w:marLeft w:val="0"/>
                  <w:marRight w:val="0"/>
                  <w:marTop w:val="0"/>
                  <w:marBottom w:val="0"/>
                  <w:divBdr>
                    <w:top w:val="single" w:sz="6" w:space="8" w:color="383838"/>
                    <w:left w:val="single" w:sz="6" w:space="8" w:color="383838"/>
                    <w:bottom w:val="single" w:sz="6" w:space="8" w:color="383838"/>
                    <w:right w:val="single" w:sz="6" w:space="8" w:color="383838"/>
                  </w:divBdr>
                </w:div>
              </w:divsChild>
            </w:div>
          </w:divsChild>
        </w:div>
      </w:divsChild>
    </w:div>
    <w:div w:id="885261064">
      <w:bodyDiv w:val="1"/>
      <w:marLeft w:val="0"/>
      <w:marRight w:val="0"/>
      <w:marTop w:val="0"/>
      <w:marBottom w:val="0"/>
      <w:divBdr>
        <w:top w:val="none" w:sz="0" w:space="0" w:color="auto"/>
        <w:left w:val="none" w:sz="0" w:space="0" w:color="auto"/>
        <w:bottom w:val="none" w:sz="0" w:space="0" w:color="auto"/>
        <w:right w:val="none" w:sz="0" w:space="0" w:color="auto"/>
      </w:divBdr>
    </w:div>
    <w:div w:id="916016301">
      <w:bodyDiv w:val="1"/>
      <w:marLeft w:val="0"/>
      <w:marRight w:val="0"/>
      <w:marTop w:val="0"/>
      <w:marBottom w:val="0"/>
      <w:divBdr>
        <w:top w:val="none" w:sz="0" w:space="0" w:color="auto"/>
        <w:left w:val="none" w:sz="0" w:space="0" w:color="auto"/>
        <w:bottom w:val="none" w:sz="0" w:space="0" w:color="auto"/>
        <w:right w:val="none" w:sz="0" w:space="0" w:color="auto"/>
      </w:divBdr>
    </w:div>
    <w:div w:id="988872783">
      <w:bodyDiv w:val="1"/>
      <w:marLeft w:val="0"/>
      <w:marRight w:val="0"/>
      <w:marTop w:val="0"/>
      <w:marBottom w:val="0"/>
      <w:divBdr>
        <w:top w:val="none" w:sz="0" w:space="0" w:color="auto"/>
        <w:left w:val="none" w:sz="0" w:space="0" w:color="auto"/>
        <w:bottom w:val="none" w:sz="0" w:space="0" w:color="auto"/>
        <w:right w:val="none" w:sz="0" w:space="0" w:color="auto"/>
      </w:divBdr>
    </w:div>
    <w:div w:id="1038317900">
      <w:bodyDiv w:val="1"/>
      <w:marLeft w:val="0"/>
      <w:marRight w:val="0"/>
      <w:marTop w:val="0"/>
      <w:marBottom w:val="0"/>
      <w:divBdr>
        <w:top w:val="none" w:sz="0" w:space="0" w:color="auto"/>
        <w:left w:val="none" w:sz="0" w:space="0" w:color="auto"/>
        <w:bottom w:val="none" w:sz="0" w:space="0" w:color="auto"/>
        <w:right w:val="none" w:sz="0" w:space="0" w:color="auto"/>
      </w:divBdr>
    </w:div>
    <w:div w:id="1122380584">
      <w:bodyDiv w:val="1"/>
      <w:marLeft w:val="0"/>
      <w:marRight w:val="0"/>
      <w:marTop w:val="0"/>
      <w:marBottom w:val="0"/>
      <w:divBdr>
        <w:top w:val="none" w:sz="0" w:space="0" w:color="auto"/>
        <w:left w:val="none" w:sz="0" w:space="0" w:color="auto"/>
        <w:bottom w:val="none" w:sz="0" w:space="0" w:color="auto"/>
        <w:right w:val="none" w:sz="0" w:space="0" w:color="auto"/>
      </w:divBdr>
    </w:div>
    <w:div w:id="1177304760">
      <w:bodyDiv w:val="1"/>
      <w:marLeft w:val="0"/>
      <w:marRight w:val="0"/>
      <w:marTop w:val="0"/>
      <w:marBottom w:val="0"/>
      <w:divBdr>
        <w:top w:val="none" w:sz="0" w:space="0" w:color="auto"/>
        <w:left w:val="none" w:sz="0" w:space="0" w:color="auto"/>
        <w:bottom w:val="none" w:sz="0" w:space="0" w:color="auto"/>
        <w:right w:val="none" w:sz="0" w:space="0" w:color="auto"/>
      </w:divBdr>
    </w:div>
    <w:div w:id="1598828174">
      <w:bodyDiv w:val="1"/>
      <w:marLeft w:val="0"/>
      <w:marRight w:val="0"/>
      <w:marTop w:val="0"/>
      <w:marBottom w:val="0"/>
      <w:divBdr>
        <w:top w:val="none" w:sz="0" w:space="0" w:color="auto"/>
        <w:left w:val="none" w:sz="0" w:space="0" w:color="auto"/>
        <w:bottom w:val="none" w:sz="0" w:space="0" w:color="auto"/>
        <w:right w:val="none" w:sz="0" w:space="0" w:color="auto"/>
      </w:divBdr>
    </w:div>
    <w:div w:id="1867595021">
      <w:bodyDiv w:val="1"/>
      <w:marLeft w:val="0"/>
      <w:marRight w:val="0"/>
      <w:marTop w:val="0"/>
      <w:marBottom w:val="0"/>
      <w:divBdr>
        <w:top w:val="none" w:sz="0" w:space="0" w:color="auto"/>
        <w:left w:val="none" w:sz="0" w:space="0" w:color="auto"/>
        <w:bottom w:val="none" w:sz="0" w:space="0" w:color="auto"/>
        <w:right w:val="none" w:sz="0" w:space="0" w:color="auto"/>
      </w:divBdr>
    </w:div>
    <w:div w:id="1912616987">
      <w:bodyDiv w:val="1"/>
      <w:marLeft w:val="0"/>
      <w:marRight w:val="0"/>
      <w:marTop w:val="0"/>
      <w:marBottom w:val="0"/>
      <w:divBdr>
        <w:top w:val="none" w:sz="0" w:space="0" w:color="auto"/>
        <w:left w:val="none" w:sz="0" w:space="0" w:color="auto"/>
        <w:bottom w:val="none" w:sz="0" w:space="0" w:color="auto"/>
        <w:right w:val="none" w:sz="0" w:space="0" w:color="auto"/>
      </w:divBdr>
    </w:div>
    <w:div w:id="2073581090">
      <w:bodyDiv w:val="1"/>
      <w:marLeft w:val="0"/>
      <w:marRight w:val="0"/>
      <w:marTop w:val="0"/>
      <w:marBottom w:val="0"/>
      <w:divBdr>
        <w:top w:val="none" w:sz="0" w:space="0" w:color="auto"/>
        <w:left w:val="none" w:sz="0" w:space="0" w:color="auto"/>
        <w:bottom w:val="none" w:sz="0" w:space="0" w:color="auto"/>
        <w:right w:val="none" w:sz="0" w:space="0" w:color="auto"/>
      </w:divBdr>
    </w:div>
    <w:div w:id="21099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2026-02-14T16:00:00Z</dcterms:created>
  <dcterms:modified xsi:type="dcterms:W3CDTF">2026-02-14T22:20:00Z</dcterms:modified>
</cp:coreProperties>
</file>